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  <w:lang w:val="en-US" w:eastAsia="zh-CN"/>
        </w:rPr>
        <w:t>17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-20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  <w:lang w:val="en-US" w:eastAsia="zh-CN"/>
        </w:rPr>
        <w:t>18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学年第一学期硕士研究生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  <w:lang w:val="en-US" w:eastAsia="zh-CN"/>
        </w:rPr>
        <w:t>知识产权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考试安排</w:t>
      </w:r>
    </w:p>
    <w:p>
      <w:pPr>
        <w:numPr>
          <w:ilvl w:val="0"/>
          <w:numId w:val="1"/>
        </w:numPr>
        <w:tabs>
          <w:tab w:val="clear" w:pos="420"/>
        </w:tabs>
        <w:rPr>
          <w:rFonts w:hint="eastAsia" w:ascii="仿宋_GB2312" w:hAnsi="华文中宋" w:eastAsia="仿宋_GB2312"/>
          <w:b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考试时间：20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年1月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日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  <w:lang w:val="en-US" w:eastAsia="zh-CN"/>
        </w:rPr>
        <w:t>18：30-20：30</w:t>
      </w:r>
      <w:bookmarkStart w:id="0" w:name="_GoBack"/>
      <w:bookmarkEnd w:id="0"/>
    </w:p>
    <w:p>
      <w:pPr>
        <w:numPr>
          <w:ilvl w:val="0"/>
          <w:numId w:val="1"/>
        </w:numPr>
        <w:tabs>
          <w:tab w:val="clear" w:pos="420"/>
        </w:tabs>
        <w:rPr>
          <w:rFonts w:hint="eastAsia" w:ascii="仿宋_GB2312" w:hAnsi="华文中宋" w:eastAsia="仿宋_GB2312"/>
          <w:b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考点办公室：四号楼10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 xml:space="preserve">教室 </w:t>
      </w:r>
      <w:r>
        <w:rPr>
          <w:rFonts w:hint="eastAsia" w:ascii="仿宋_GB2312" w:hAnsi="华文中宋" w:eastAsia="仿宋_GB2312"/>
          <w:b/>
          <w:color w:val="000000"/>
          <w:sz w:val="28"/>
          <w:szCs w:val="28"/>
          <w:lang w:val="en-US" w:eastAsia="zh-CN"/>
        </w:rPr>
        <w:t>闭卷</w:t>
      </w:r>
    </w:p>
    <w:tbl>
      <w:tblPr>
        <w:tblStyle w:val="3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917"/>
        <w:gridCol w:w="3150"/>
        <w:gridCol w:w="124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考场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学  院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ind w:firstLine="281" w:firstLineChars="100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考试科目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物电学院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知识产权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4-103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材料学院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知识产权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4-105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化工学院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+资环学院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知识产权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4-106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计信学院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知识产权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4-204</w:t>
            </w:r>
          </w:p>
        </w:tc>
      </w:tr>
    </w:tbl>
    <w:p/>
    <w:sectPr>
      <w:footnotePr>
        <w:numFmt w:val="decimal"/>
      </w:footnotePr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Damascus">
    <w:altName w:val="Segoe Print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D5467"/>
    <w:rsid w:val="036D5467"/>
    <w:rsid w:val="44C7497C"/>
    <w:rsid w:val="4B0E05C9"/>
    <w:rsid w:val="673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2017-11-28T09:14:00Z</dcterms:created>
  <dc:creator>未央1378477259</dc:creator>
  <cp:lastModifiedBy>未央1378477259</cp:lastModifiedBy>
  <dcterms:modified xsi:type="dcterms:W3CDTF">2017-12-27T03:34:43Z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